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A8967" w14:textId="77777777" w:rsidR="005C0DD0" w:rsidRDefault="00520FCE">
      <w:pPr>
        <w:pStyle w:val="Heading1"/>
      </w:pPr>
      <w:r>
        <w:t>COMMITTEE ON SWINE</w:t>
      </w:r>
    </w:p>
    <w:p w14:paraId="1745F6F5" w14:textId="77777777" w:rsidR="005C0DD0" w:rsidRDefault="00520FCE">
      <w:pPr>
        <w:jc w:val="center"/>
      </w:pPr>
      <w:r>
        <w:t>Chair: Dr. Jeff Kaisand</w:t>
      </w:r>
    </w:p>
    <w:p w14:paraId="721FD3DE" w14:textId="77777777" w:rsidR="005C0DD0" w:rsidRDefault="00520FCE">
      <w:pPr>
        <w:jc w:val="center"/>
      </w:pPr>
      <w:r>
        <w:t>Vice Chair: Jamee Eggers</w:t>
      </w:r>
    </w:p>
    <w:p w14:paraId="4A0FD4B3" w14:textId="77777777" w:rsidR="005C0DD0" w:rsidRDefault="005C0DD0">
      <w:pPr>
        <w:jc w:val="center"/>
      </w:pPr>
    </w:p>
    <w:p w14:paraId="5C5FA3FA" w14:textId="77777777" w:rsidR="005C0DD0" w:rsidRPr="00DC3F2E" w:rsidRDefault="00520FCE">
      <w:pPr>
        <w:jc w:val="center"/>
        <w:rPr>
          <w:color w:val="EE0000"/>
        </w:rPr>
      </w:pPr>
      <w:r w:rsidRPr="00DC3F2E">
        <w:rPr>
          <w:color w:val="EE0000"/>
        </w:rPr>
        <w:t>[USAHA Staff will enter your committee roster]</w:t>
      </w:r>
    </w:p>
    <w:p w14:paraId="5C229C90" w14:textId="77777777" w:rsidR="005C0DD0" w:rsidRDefault="005C0DD0">
      <w:pPr>
        <w:jc w:val="center"/>
      </w:pPr>
    </w:p>
    <w:p w14:paraId="36DD2BFC" w14:textId="77777777" w:rsidR="005C0DD0" w:rsidRDefault="00520FCE">
      <w:pPr>
        <w:ind w:firstLine="360"/>
      </w:pPr>
      <w:r>
        <w:t xml:space="preserve">The Committee met during the 2026 Annual Meeting in Madison, WI on October 19th. There were </w:t>
      </w:r>
      <w:r>
        <w:rPr>
          <w:color w:val="EE0000"/>
        </w:rPr>
        <w:t xml:space="preserve">[XX] </w:t>
      </w:r>
      <w:r>
        <w:t xml:space="preserve">members and </w:t>
      </w:r>
      <w:r>
        <w:rPr>
          <w:color w:val="EE0000"/>
        </w:rPr>
        <w:t xml:space="preserve">[XX] </w:t>
      </w:r>
      <w:r>
        <w:t>guests in attendance. The committee heard six (6) presentations and updates, conducted old business on the review of the 2022, 2023 and 2024 resolutions and the final response to 2025 Resolution 2, and new business including two (2) resolutions.</w:t>
      </w:r>
    </w:p>
    <w:p w14:paraId="5DED3D0F" w14:textId="77777777" w:rsidR="005C0DD0" w:rsidRDefault="005C0DD0"/>
    <w:p w14:paraId="714C5278" w14:textId="77777777" w:rsidR="005C0DD0" w:rsidRDefault="00520FCE">
      <w:pPr>
        <w:keepNext/>
      </w:pPr>
      <w:r>
        <w:rPr>
          <w:b/>
          <w:bCs/>
        </w:rPr>
        <w:t>Presentations &amp; Reports</w:t>
      </w:r>
    </w:p>
    <w:p w14:paraId="1804C69F" w14:textId="77777777" w:rsidR="005C0DD0" w:rsidRDefault="005C0DD0"/>
    <w:p w14:paraId="0A449383" w14:textId="77777777" w:rsidR="005C0DD0" w:rsidRDefault="00520FCE">
      <w:pPr>
        <w:keepNext/>
      </w:pPr>
      <w:r>
        <w:rPr>
          <w:b/>
          <w:bCs/>
        </w:rPr>
        <w:t>Veterinary CE Modules for Swine FAD Early Detection, Reporting and Preparedness</w:t>
      </w:r>
    </w:p>
    <w:p w14:paraId="03DBC297" w14:textId="77777777" w:rsidR="005C0DD0" w:rsidRDefault="00520FCE">
      <w:r>
        <w:t>Dr. Rachel Schambow, University of Minnesota</w:t>
      </w:r>
    </w:p>
    <w:p w14:paraId="20C4BE99" w14:textId="77777777" w:rsidR="005C0DD0" w:rsidRDefault="005C0DD0"/>
    <w:p w14:paraId="36D0BFB6" w14:textId="77777777" w:rsidR="005C0DD0" w:rsidRDefault="00520FCE">
      <w:pPr>
        <w:keepNext/>
      </w:pPr>
      <w:r>
        <w:rPr>
          <w:b/>
          <w:bCs/>
        </w:rPr>
        <w:t>National Swine Health Strategy Update</w:t>
      </w:r>
    </w:p>
    <w:p w14:paraId="01577194" w14:textId="77777777" w:rsidR="005C0DD0" w:rsidRDefault="00520FCE">
      <w:r>
        <w:t>Dr. Dustin Oedekoven, National Pork Board</w:t>
      </w:r>
    </w:p>
    <w:p w14:paraId="12ACE0AF" w14:textId="77777777" w:rsidR="005C0DD0" w:rsidRDefault="005C0DD0"/>
    <w:p w14:paraId="0D34499C" w14:textId="77777777" w:rsidR="005C0DD0" w:rsidRDefault="00520FCE">
      <w:pPr>
        <w:keepNext/>
      </w:pPr>
      <w:r>
        <w:rPr>
          <w:b/>
          <w:bCs/>
        </w:rPr>
        <w:t>US SHIP Update</w:t>
      </w:r>
    </w:p>
    <w:p w14:paraId="29F88ED9" w14:textId="77777777" w:rsidR="005C0DD0" w:rsidRDefault="00520FCE">
      <w:r>
        <w:t>Dr. Cody Egnor, USDA APHIS</w:t>
      </w:r>
    </w:p>
    <w:p w14:paraId="3F8CDA42" w14:textId="77777777" w:rsidR="005C0DD0" w:rsidRDefault="005C0DD0"/>
    <w:p w14:paraId="199DF9BF" w14:textId="77777777" w:rsidR="005C0DD0" w:rsidRDefault="00520FCE">
      <w:pPr>
        <w:keepNext/>
      </w:pPr>
      <w:r>
        <w:rPr>
          <w:b/>
          <w:bCs/>
        </w:rPr>
        <w:t>National Pork Producers Council Update</w:t>
      </w:r>
    </w:p>
    <w:p w14:paraId="5C82D56C" w14:textId="77777777" w:rsidR="005C0DD0" w:rsidRDefault="00520FCE">
      <w:r>
        <w:t>Dr. Anna Forseth, National Pork Producers Council</w:t>
      </w:r>
    </w:p>
    <w:p w14:paraId="2242838D" w14:textId="77777777" w:rsidR="005C0DD0" w:rsidRDefault="005C0DD0"/>
    <w:p w14:paraId="6CBD809A" w14:textId="77777777" w:rsidR="005C0DD0" w:rsidRDefault="00520FCE">
      <w:pPr>
        <w:keepNext/>
      </w:pPr>
      <w:r>
        <w:rPr>
          <w:b/>
          <w:bCs/>
        </w:rPr>
        <w:t>Swine Health Information Center Update</w:t>
      </w:r>
    </w:p>
    <w:p w14:paraId="3CFB7F9E" w14:textId="77777777" w:rsidR="005C0DD0" w:rsidRDefault="00520FCE">
      <w:r>
        <w:t>Dr. Lisa Becton, Swine Health Information Center</w:t>
      </w:r>
    </w:p>
    <w:p w14:paraId="175BAAFD" w14:textId="77777777" w:rsidR="005C0DD0" w:rsidRDefault="005C0DD0"/>
    <w:p w14:paraId="32BB768A" w14:textId="77777777" w:rsidR="005C0DD0" w:rsidRDefault="00520FCE">
      <w:pPr>
        <w:keepNext/>
      </w:pPr>
      <w:r>
        <w:rPr>
          <w:b/>
          <w:bCs/>
        </w:rPr>
        <w:t>2026 Pseudorabies Update</w:t>
      </w:r>
    </w:p>
    <w:p w14:paraId="5CBF62AC" w14:textId="77777777" w:rsidR="005C0DD0" w:rsidRDefault="00520FCE">
      <w:r>
        <w:t>Dr. Jeff Kaisand, Iowa Department of Agriculture and Land Stewardship</w:t>
      </w:r>
    </w:p>
    <w:p w14:paraId="353958D2" w14:textId="77777777" w:rsidR="005C0DD0" w:rsidRDefault="005C0DD0"/>
    <w:p w14:paraId="74113F30" w14:textId="77777777" w:rsidR="005C0DD0" w:rsidRDefault="00520FCE">
      <w:pPr>
        <w:keepNext/>
      </w:pPr>
      <w:r>
        <w:rPr>
          <w:b/>
          <w:bCs/>
        </w:rPr>
        <w:t>Committee Business:</w:t>
      </w:r>
    </w:p>
    <w:p w14:paraId="54B1F88A" w14:textId="77777777" w:rsidR="005C0DD0" w:rsidRDefault="005C0DD0"/>
    <w:p w14:paraId="4A98B9BF" w14:textId="77777777" w:rsidR="005C0DD0" w:rsidRDefault="00520FCE">
      <w:pPr>
        <w:keepNext/>
      </w:pPr>
      <w:r>
        <w:t>Old Business</w:t>
      </w:r>
    </w:p>
    <w:p w14:paraId="601AB8A4" w14:textId="77777777" w:rsidR="005C0DD0" w:rsidRDefault="00520FCE">
      <w:pPr>
        <w:ind w:firstLine="360"/>
      </w:pPr>
      <w:r>
        <w:t>2022–2024 Resolution Review – Ahead of the meeting, committee members voted by online form (September 25 – October 15, 2026) on the proposed status of 16 resolutions from 2022, 2023 and 2024. Twenty-one (21) ballots were received, and all 16 proposed statuses were supported. The committee approved one motion to accept the eleven (11) resolutions with unanimous votes as voted. The remaining five (5) – 2022 Resolutions 25 and 27, 2023 Resolution 8, and 2024 Resolutions 4 and 6 – were debated individually, and</w:t>
      </w:r>
      <w:r>
        <w:t xml:space="preserve"> the committee agreed not to change the status of any of them. The committee then discussed the next steps to add to its recommendations to the Government Relations Committee. All statuses stand as recommended and will be submitted to USAHA for updating the website.</w:t>
      </w:r>
    </w:p>
    <w:p w14:paraId="7C2A46C3" w14:textId="77777777" w:rsidR="005C0DD0" w:rsidRDefault="005C0DD0"/>
    <w:p w14:paraId="7CE9A936" w14:textId="77777777" w:rsidR="005C0DD0" w:rsidRDefault="00520FCE">
      <w:pPr>
        <w:ind w:left="720"/>
      </w:pPr>
      <w:r>
        <w:t xml:space="preserve">2022 Resolution 20 – ASF 72-Hour National Movement Standstill: </w:t>
      </w:r>
      <w:r>
        <w:rPr>
          <w:i/>
          <w:iCs/>
        </w:rPr>
        <w:t>Completed</w:t>
      </w:r>
    </w:p>
    <w:p w14:paraId="2B0D7EEB" w14:textId="77777777" w:rsidR="005C0DD0" w:rsidRDefault="00520FCE">
      <w:pPr>
        <w:ind w:left="720"/>
      </w:pPr>
      <w:r>
        <w:t xml:space="preserve">2022 Resolution 21 – ASF Hour 73: Resumption of Movement: </w:t>
      </w:r>
      <w:r>
        <w:rPr>
          <w:i/>
          <w:iCs/>
        </w:rPr>
        <w:t>Completed</w:t>
      </w:r>
    </w:p>
    <w:p w14:paraId="3FCAD26A" w14:textId="77777777" w:rsidR="005C0DD0" w:rsidRDefault="00520FCE">
      <w:pPr>
        <w:ind w:left="720"/>
      </w:pPr>
      <w:r>
        <w:t xml:space="preserve">2022 Resolution 22 – Authorization of Indemnity for Depopulation: </w:t>
      </w:r>
      <w:r>
        <w:rPr>
          <w:i/>
          <w:iCs/>
        </w:rPr>
        <w:t>Inactive</w:t>
      </w:r>
    </w:p>
    <w:p w14:paraId="62F70C90" w14:textId="77777777" w:rsidR="005C0DD0" w:rsidRDefault="00520FCE">
      <w:pPr>
        <w:ind w:left="720"/>
      </w:pPr>
      <w:r>
        <w:t xml:space="preserve">2022 Resolution 23 – Control Zone Restocking and Indemnity Eligibility: </w:t>
      </w:r>
      <w:r>
        <w:rPr>
          <w:i/>
          <w:iCs/>
        </w:rPr>
        <w:t>Inactive</w:t>
      </w:r>
    </w:p>
    <w:p w14:paraId="3AA9EB45" w14:textId="77777777" w:rsidR="005C0DD0" w:rsidRDefault="00520FCE">
      <w:pPr>
        <w:ind w:left="720"/>
      </w:pPr>
      <w:r>
        <w:t xml:space="preserve">2022 Resolution 24 – Guidelines for Harvesting Establishments: </w:t>
      </w:r>
      <w:r>
        <w:rPr>
          <w:i/>
          <w:iCs/>
        </w:rPr>
        <w:t>Completed</w:t>
      </w:r>
    </w:p>
    <w:p w14:paraId="23B392AE" w14:textId="77777777" w:rsidR="005C0DD0" w:rsidRDefault="00520FCE">
      <w:pPr>
        <w:ind w:left="720"/>
      </w:pPr>
      <w:r>
        <w:t xml:space="preserve">2022 Resolution 25 – Depopulation Response Time for Infected Premises: </w:t>
      </w:r>
      <w:r>
        <w:rPr>
          <w:i/>
          <w:iCs/>
        </w:rPr>
        <w:t>Response w/Progress</w:t>
      </w:r>
    </w:p>
    <w:p w14:paraId="3B0EE42B" w14:textId="77777777" w:rsidR="005C0DD0" w:rsidRDefault="00520FCE">
      <w:pPr>
        <w:ind w:left="720"/>
      </w:pPr>
      <w:r>
        <w:t xml:space="preserve">2022 Resolution 26 – National Standardized Permitting Guidance for ASF: </w:t>
      </w:r>
      <w:r>
        <w:rPr>
          <w:i/>
          <w:iCs/>
        </w:rPr>
        <w:t>Completed</w:t>
      </w:r>
    </w:p>
    <w:p w14:paraId="45541FFC" w14:textId="77777777" w:rsidR="005C0DD0" w:rsidRDefault="00520FCE">
      <w:pPr>
        <w:ind w:left="720"/>
      </w:pPr>
      <w:r>
        <w:t xml:space="preserve">2022 Resolution 27 – Japanese Encephalitis Virus Response Plan Review: </w:t>
      </w:r>
      <w:r>
        <w:rPr>
          <w:i/>
          <w:iCs/>
        </w:rPr>
        <w:t>Response-Action Required</w:t>
      </w:r>
    </w:p>
    <w:p w14:paraId="475BE2A2" w14:textId="77777777" w:rsidR="005C0DD0" w:rsidRDefault="00520FCE">
      <w:pPr>
        <w:ind w:left="720"/>
      </w:pPr>
      <w:r>
        <w:t xml:space="preserve">2023 Resolution 8 – Authorization of Indemnity for Depopulation During an ASF Outbreak: </w:t>
      </w:r>
      <w:r>
        <w:rPr>
          <w:i/>
          <w:iCs/>
        </w:rPr>
        <w:t>Response-Action Required</w:t>
      </w:r>
    </w:p>
    <w:p w14:paraId="2B1243C2" w14:textId="77777777" w:rsidR="005C0DD0" w:rsidRDefault="00520FCE">
      <w:pPr>
        <w:ind w:left="720"/>
      </w:pPr>
      <w:r>
        <w:t xml:space="preserve">2023 Resolution 10 – Control Area Restocking and Indemnity Eligibility: </w:t>
      </w:r>
      <w:r>
        <w:rPr>
          <w:i/>
          <w:iCs/>
        </w:rPr>
        <w:t>Response w/Progress</w:t>
      </w:r>
    </w:p>
    <w:p w14:paraId="76BE3A52" w14:textId="77777777" w:rsidR="005C0DD0" w:rsidRDefault="00520FCE">
      <w:pPr>
        <w:ind w:left="720"/>
      </w:pPr>
      <w:r>
        <w:t xml:space="preserve">2023 Resolution 17 – Allowable ASF Sample Collectors: </w:t>
      </w:r>
      <w:r>
        <w:rPr>
          <w:i/>
          <w:iCs/>
        </w:rPr>
        <w:t>Completed</w:t>
      </w:r>
    </w:p>
    <w:p w14:paraId="7AD05B9D" w14:textId="77777777" w:rsidR="005C0DD0" w:rsidRDefault="00520FCE">
      <w:pPr>
        <w:ind w:left="720"/>
      </w:pPr>
      <w:r>
        <w:t xml:space="preserve">2024 Resolution 2 – Next Generation PEDV Vaccine Technologies: </w:t>
      </w:r>
      <w:r>
        <w:rPr>
          <w:i/>
          <w:iCs/>
        </w:rPr>
        <w:t>Response w/Progress</w:t>
      </w:r>
    </w:p>
    <w:p w14:paraId="265791BE" w14:textId="77777777" w:rsidR="005C0DD0" w:rsidRDefault="00520FCE">
      <w:pPr>
        <w:ind w:left="720"/>
      </w:pPr>
      <w:r>
        <w:t xml:space="preserve">2024 Resolution 3 – Licensed Swine Dealer Facilities Continuing Business in an FAD Outbreak: </w:t>
      </w:r>
      <w:r>
        <w:rPr>
          <w:i/>
          <w:iCs/>
        </w:rPr>
        <w:t>Response w/Progress</w:t>
      </w:r>
    </w:p>
    <w:p w14:paraId="087EFBAC" w14:textId="77777777" w:rsidR="005C0DD0" w:rsidRDefault="00520FCE">
      <w:pPr>
        <w:ind w:left="720"/>
      </w:pPr>
      <w:r>
        <w:t xml:space="preserve">2024 Resolution 4 – Reshipments of Swine from Slaughter Facilities: </w:t>
      </w:r>
      <w:r>
        <w:rPr>
          <w:i/>
          <w:iCs/>
        </w:rPr>
        <w:t>Response-Action Required</w:t>
      </w:r>
    </w:p>
    <w:p w14:paraId="0A899A34" w14:textId="77777777" w:rsidR="005C0DD0" w:rsidRDefault="00520FCE">
      <w:pPr>
        <w:ind w:left="720"/>
      </w:pPr>
      <w:r>
        <w:t xml:space="preserve">2024 Resolution 5 – Standardized Permitting Guidance for Licensed Swine Dealer Facilities: </w:t>
      </w:r>
      <w:r>
        <w:rPr>
          <w:i/>
          <w:iCs/>
        </w:rPr>
        <w:t>Completed</w:t>
      </w:r>
    </w:p>
    <w:p w14:paraId="5BED7084" w14:textId="77777777" w:rsidR="005C0DD0" w:rsidRDefault="00520FCE">
      <w:pPr>
        <w:ind w:left="720"/>
      </w:pPr>
      <w:r>
        <w:t xml:space="preserve">2024 Resolution 6 – Swine Traceability Standards: </w:t>
      </w:r>
      <w:r>
        <w:rPr>
          <w:i/>
          <w:iCs/>
        </w:rPr>
        <w:t>Response w/Progress</w:t>
      </w:r>
    </w:p>
    <w:p w14:paraId="3F025790" w14:textId="77777777" w:rsidR="005C0DD0" w:rsidRDefault="005C0DD0"/>
    <w:p w14:paraId="57E60075" w14:textId="77777777" w:rsidR="005C0DD0" w:rsidRDefault="00520FCE">
      <w:pPr>
        <w:ind w:firstLine="360"/>
      </w:pPr>
      <w:r>
        <w:lastRenderedPageBreak/>
        <w:t>Recommendations to the Government Relations Committee – The committee recommended that all resolutions with an outstanding timeline (Response w/Progress or Response-Action Required) be referred to the Government Relations Committee for follow-up: 2022 Resolutions 25 and 27; 2023 Resolutions 8 and 10; and 2024 Resolutions 2, 3, 4 and 6. Member input also suggested requesting a status update and a review of VS guidance for 2024 Resolution 4, and a status update, alignment with the swine health strategy, and a</w:t>
      </w:r>
      <w:r>
        <w:t>doption of ADT standards into rule for 2024 Resolution 6.</w:t>
      </w:r>
    </w:p>
    <w:p w14:paraId="2DAC7DD8" w14:textId="77777777" w:rsidR="005C0DD0" w:rsidRDefault="005C0DD0"/>
    <w:p w14:paraId="4D648C2D" w14:textId="77777777" w:rsidR="005C0DD0" w:rsidRDefault="00520FCE">
      <w:pPr>
        <w:ind w:firstLine="360"/>
      </w:pPr>
      <w:r>
        <w:t>2025 Resolution 2 Final Response – The committee reviewed the USDA APHIS final response to 2025 Resolution 2, Task force – Use of aggregate samples in ASF/CSF Control Area surveillance testing algorithms. The Chair proposed a status of Response w/Progress: APHIS agreed oral fluids are promising and an oral-fluid task force is being formed with the National Pork Board, while processing fluids are deferred for now. Many members voted in the room, and voting remains open to committee members by email through F</w:t>
      </w:r>
      <w:r>
        <w:t>riday, October 23, 2026. The final status will be submitted to USAHA for updating the website.</w:t>
      </w:r>
    </w:p>
    <w:p w14:paraId="256289D8" w14:textId="77777777" w:rsidR="005C0DD0" w:rsidRDefault="005C0DD0"/>
    <w:p w14:paraId="504EE1BC" w14:textId="77777777" w:rsidR="005C0DD0" w:rsidRDefault="00520FCE">
      <w:pPr>
        <w:keepNext/>
      </w:pPr>
      <w:r>
        <w:t>New Business</w:t>
      </w:r>
    </w:p>
    <w:p w14:paraId="7D36C0F6" w14:textId="77777777" w:rsidR="005C0DD0" w:rsidRDefault="00520FCE">
      <w:pPr>
        <w:ind w:firstLine="360"/>
      </w:pPr>
      <w:r>
        <w:t>The committee considered two (2) proposed resolutions, and both passed with minor edits to the proposed language. The final versions were submitted to the Committee on Resolutions:</w:t>
      </w:r>
    </w:p>
    <w:p w14:paraId="38958B23" w14:textId="77777777" w:rsidR="005C0DD0" w:rsidRDefault="005C0DD0"/>
    <w:p w14:paraId="5C079B99" w14:textId="77777777" w:rsidR="005C0DD0" w:rsidRDefault="00520FCE">
      <w:pPr>
        <w:ind w:left="720"/>
      </w:pPr>
      <w:r>
        <w:rPr>
          <w:i/>
          <w:iCs/>
        </w:rPr>
        <w:t>Market Haul Sanitation – Updating and Expanding Livestock Truck Wash Facilities in the United States</w:t>
      </w:r>
      <w:r>
        <w:t xml:space="preserve"> – Requests that USDA APHIS VS and the National Animal Disease Preparedness and Response Program (NADPRP) Consultation Board prioritize educational, policy and funding opportunities, in cooperation with state and pork industry partners, to streamline and expedite investment in building, updating, equipping and expanding livestock truck wash facilities.</w:t>
      </w:r>
    </w:p>
    <w:p w14:paraId="2AE92D47" w14:textId="77777777" w:rsidR="005C0DD0" w:rsidRDefault="005C0DD0"/>
    <w:p w14:paraId="4E7AB776" w14:textId="77777777" w:rsidR="005C0DD0" w:rsidRDefault="00520FCE">
      <w:pPr>
        <w:ind w:left="720"/>
      </w:pPr>
      <w:r>
        <w:rPr>
          <w:i/>
          <w:iCs/>
        </w:rPr>
        <w:t>Evaluation of the Pseudorabies Eradication State-Federal-Industry Program Standards</w:t>
      </w:r>
      <w:r>
        <w:t xml:space="preserve"> – Requests that USDA APHIS VS work with the USAHA Swine sub-committee to review and provide feedback on the Pseudorabies Eradication State-Federal-Industry Program Standards, with the results presented at the 2027 USAHA Annual Meeting.</w:t>
      </w:r>
    </w:p>
    <w:sectPr w:rsidR="005C0DD0"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380985066">
    <w:abstractNumId w:val="0"/>
  </w:num>
  <w:num w:numId="2" w16cid:durableId="114119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1794B"/>
    <w:rsid w:val="00072A07"/>
    <w:rsid w:val="001E313B"/>
    <w:rsid w:val="002647A2"/>
    <w:rsid w:val="00520FCE"/>
    <w:rsid w:val="005C0DD0"/>
    <w:rsid w:val="00634A67"/>
    <w:rsid w:val="00676478"/>
    <w:rsid w:val="006A0CDD"/>
    <w:rsid w:val="008356A6"/>
    <w:rsid w:val="009105C1"/>
    <w:rsid w:val="00917B4C"/>
    <w:rsid w:val="0095554B"/>
    <w:rsid w:val="0099068B"/>
    <w:rsid w:val="009A10CD"/>
    <w:rsid w:val="00BE49B9"/>
    <w:rsid w:val="00C13E97"/>
    <w:rsid w:val="00DC3F2E"/>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4561</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COMMITTEE ON XXX</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Jamee Eggers</cp:lastModifiedBy>
  <cp:revision>2</cp:revision>
  <dcterms:created xsi:type="dcterms:W3CDTF">2026-10-19T16:00:00Z</dcterms:created>
  <dcterms:modified xsi:type="dcterms:W3CDTF">2026-10-19T16:00:00Z</dcterms:modified>
</cp:coreProperties>
</file>